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INDICAÇÃO Nº20</w:t>
      </w:r>
      <w:r>
        <w:rPr>
          <w:b/>
          <w:sz w:val="26"/>
          <w:szCs w:val="26"/>
        </w:rPr>
        <w:t>/2023</w:t>
      </w:r>
    </w:p>
    <w:p>
      <w:pPr>
        <w:pStyle w:val="Recuodecorpodetexto"/>
        <w:spacing w:before="0"/>
        <w:ind w:left="0"/>
      </w:pPr>
    </w:p>
    <w:p>
      <w:pPr>
        <w:ind w:left="2835" w:hanging="28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AUTOR: Vereador: ROBSON MOREIRA DE OLIVEIRA-PSD </w:t>
      </w:r>
    </w:p>
    <w:p>
      <w:pPr>
        <w:ind w:left="2835" w:hanging="2835"/>
        <w:jc w:val="both"/>
        <w:rPr>
          <w:b/>
          <w:sz w:val="24"/>
          <w:szCs w:val="24"/>
        </w:rPr>
      </w:pPr>
    </w:p>
    <w:p>
      <w:pPr>
        <w:jc w:val="both"/>
        <w:rPr>
          <w:rStyle w:val="pt-fontepargpadro-000001"/>
          <w:rFonts w:cstheme="minorHAnsi"/>
          <w:b/>
          <w:bCs/>
          <w:sz w:val="24"/>
          <w:szCs w:val="24"/>
        </w:rPr>
      </w:pPr>
      <w:r>
        <w:rPr>
          <w:rStyle w:val="pt-fontepargpadro-000001"/>
          <w:rFonts w:cstheme="minorHAnsi"/>
          <w:color w:val="000000"/>
          <w:sz w:val="24"/>
          <w:szCs w:val="24"/>
        </w:rPr>
        <w:t xml:space="preserve">Indico ao Senhor Prefeito Municipal </w:t>
      </w:r>
      <w:r>
        <w:rPr>
          <w:rFonts w:cstheme="minorHAnsi"/>
          <w:b/>
          <w:sz w:val="24"/>
          <w:szCs w:val="24"/>
        </w:rPr>
        <w:t xml:space="preserve">Eduardo </w:t>
      </w:r>
      <w:proofErr w:type="spellStart"/>
      <w:proofErr w:type="gramStart"/>
      <w:r>
        <w:rPr>
          <w:rFonts w:cstheme="minorHAnsi"/>
          <w:b/>
          <w:sz w:val="24"/>
          <w:szCs w:val="24"/>
        </w:rPr>
        <w:t>Bertoletti</w:t>
      </w:r>
      <w:proofErr w:type="spellEnd"/>
      <w:r>
        <w:rPr>
          <w:rFonts w:cstheme="minorHAnsi"/>
          <w:b/>
          <w:sz w:val="24"/>
          <w:szCs w:val="24"/>
        </w:rPr>
        <w:t xml:space="preserve">  Siviero</w:t>
      </w:r>
      <w:proofErr w:type="gramEnd"/>
      <w:r>
        <w:rPr>
          <w:rFonts w:cstheme="minorHAnsi"/>
          <w:b/>
          <w:sz w:val="24"/>
          <w:szCs w:val="24"/>
        </w:rPr>
        <w:t xml:space="preserve"> </w:t>
      </w:r>
      <w:r>
        <w:rPr>
          <w:rStyle w:val="pt-fontepargpadro-000001"/>
          <w:rFonts w:cstheme="minorHAnsi"/>
          <w:color w:val="000000"/>
          <w:sz w:val="24"/>
          <w:szCs w:val="24"/>
        </w:rPr>
        <w:t>, em conformidade com o artigo 81 do Regimento Interno, para que junto ao</w:t>
      </w:r>
      <w:r>
        <w:rPr>
          <w:rStyle w:val="pt-fontepargpadro-000001"/>
          <w:rFonts w:cstheme="minorHAnsi"/>
          <w:color w:val="000000"/>
          <w:sz w:val="24"/>
          <w:szCs w:val="24"/>
        </w:rPr>
        <w:t xml:space="preserve"> setor competente providencie a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 EM TODAS AS PORTAS DOS GABINETES E S</w:t>
      </w:r>
      <w:bookmarkStart w:id="0" w:name="_GoBack"/>
      <w:bookmarkEnd w:id="0"/>
      <w:r>
        <w:rPr>
          <w:rFonts w:eastAsia="Times New Roman" w:cstheme="minorHAnsi"/>
          <w:color w:val="000000"/>
          <w:sz w:val="24"/>
          <w:szCs w:val="24"/>
          <w:lang w:eastAsia="pt-BR"/>
        </w:rPr>
        <w:t>ALAS DE REPARTIÇÕES PUBLICAS E PRIVADAS TENHAM IDENTIFICAÇÃO EM BRAILE, PARA OS DEFICIENTES VISUAIS, NO ÂMBITO DO MUNIPIO DE PRIMAVERA DE RONDÔNIA.</w:t>
      </w:r>
    </w:p>
    <w:p>
      <w:pPr>
        <w:tabs>
          <w:tab w:val="left" w:pos="7797"/>
        </w:tabs>
        <w:spacing w:after="120"/>
        <w:rPr>
          <w:b/>
          <w:sz w:val="26"/>
          <w:szCs w:val="26"/>
          <w:u w:val="single"/>
        </w:rPr>
      </w:pPr>
    </w:p>
    <w:p>
      <w:pPr>
        <w:tabs>
          <w:tab w:val="left" w:pos="7797"/>
        </w:tabs>
        <w:spacing w:after="120"/>
        <w:ind w:firstLine="1418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JUSTIFICATIVA</w:t>
      </w:r>
    </w:p>
    <w:p>
      <w:pPr>
        <w:tabs>
          <w:tab w:val="left" w:pos="7797"/>
        </w:tabs>
        <w:spacing w:after="120"/>
        <w:ind w:firstLine="1418"/>
        <w:jc w:val="center"/>
        <w:rPr>
          <w:b/>
          <w:sz w:val="26"/>
          <w:szCs w:val="26"/>
          <w:u w:val="single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A identificação em Braile é uma das formas de facilitar as informações e demonstrar respeito às pessoas com deficiência visual que diariamente buscam os serviços dos órgãos públicos e privados, e com suas limitações encontram dificuldade. </w:t>
      </w:r>
      <w:r>
        <w:rPr>
          <w:color w:val="000000"/>
          <w:sz w:val="24"/>
          <w:szCs w:val="24"/>
        </w:rPr>
        <w:br/>
      </w:r>
      <w:r>
        <w:rPr>
          <w:rStyle w:val="pt-fontepargpadro-000001"/>
          <w:rFonts w:ascii="Arial" w:hAnsi="Arial" w:cs="Arial"/>
          <w:color w:val="000000"/>
          <w:sz w:val="24"/>
          <w:szCs w:val="24"/>
        </w:rPr>
        <w:t>Certo contar com o atendimento, aguardando resposta da indicação, agradece e estando esta Parlamentar à inteira disposição.</w:t>
      </w:r>
    </w:p>
    <w:p>
      <w:pPr>
        <w:pStyle w:val="pt-normal"/>
        <w:shd w:val="clear" w:color="auto" w:fill="FFFFFF"/>
        <w:spacing w:before="0" w:beforeAutospacing="0" w:after="0" w:afterAutospacing="0" w:line="360" w:lineRule="atLeast"/>
        <w:jc w:val="both"/>
        <w:rPr>
          <w:rStyle w:val="pt-fontepargpadro-000001"/>
          <w:rFonts w:ascii="Arial" w:hAnsi="Arial" w:cs="Arial"/>
          <w:color w:val="000000"/>
        </w:rPr>
      </w:pPr>
      <w:r>
        <w:rPr>
          <w:rStyle w:val="pt-fontepargpadro-000001"/>
          <w:rFonts w:ascii="Arial" w:hAnsi="Arial" w:cs="Arial"/>
          <w:color w:val="000000"/>
        </w:rPr>
        <w:t>Sem mais para o momento, reitero protestos da mais elevada estima e distinta consideração.</w:t>
      </w:r>
    </w:p>
    <w:p>
      <w:pPr>
        <w:pStyle w:val="pt-normal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  <w:sz w:val="27"/>
          <w:szCs w:val="27"/>
        </w:rPr>
      </w:pPr>
    </w:p>
    <w:p>
      <w:pPr>
        <w:tabs>
          <w:tab w:val="left" w:pos="7797"/>
        </w:tabs>
        <w:spacing w:after="120"/>
        <w:ind w:firstLine="1418"/>
        <w:jc w:val="both"/>
        <w:rPr>
          <w:sz w:val="24"/>
          <w:szCs w:val="24"/>
        </w:rPr>
      </w:pPr>
    </w:p>
    <w:p>
      <w:pPr>
        <w:pStyle w:val="Ttulo1"/>
        <w:pBdr>
          <w:left w:val="none" w:sz="0" w:space="0" w:color="auto"/>
          <w:right w:val="none" w:sz="0" w:space="0" w:color="auto"/>
        </w:pBdr>
        <w:tabs>
          <w:tab w:val="left" w:pos="7797"/>
        </w:tabs>
        <w:rPr>
          <w:sz w:val="24"/>
          <w:szCs w:val="24"/>
        </w:rPr>
      </w:pPr>
      <w:r>
        <w:rPr>
          <w:sz w:val="24"/>
          <w:szCs w:val="24"/>
        </w:rPr>
        <w:t>Primavera de Rondonia, 19 de Maio de 2023.</w:t>
      </w:r>
    </w:p>
    <w:p>
      <w:r>
        <w:rPr>
          <w:noProof/>
          <w:lang w:eastAsia="pt-B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1599741</wp:posOffset>
            </wp:positionH>
            <wp:positionV relativeFrom="margin">
              <wp:posOffset>6833978</wp:posOffset>
            </wp:positionV>
            <wp:extent cx="2849880" cy="787400"/>
            <wp:effectExtent l="0" t="0" r="7620" b="0"/>
            <wp:wrapSquare wrapText="bothSides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5" cstate="print"/>
                    <a:srcRect l="32296" t="70354" r="29975" b="22272"/>
                    <a:stretch/>
                  </pic:blipFill>
                  <pic:spPr bwMode="auto">
                    <a:xfrm>
                      <a:off x="0" y="0"/>
                      <a:ext cx="284988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/>
    <w:p/>
    <w:p/>
    <w:p/>
    <w:p/>
    <w:sectPr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Rodap"/>
      <w:jc w:val="center"/>
    </w:pPr>
    <w:r>
      <w:t>Av. Jorge Teixeira S/N – Centro – Primavera de Rondônia</w:t>
    </w:r>
  </w:p>
  <w:p>
    <w:pPr>
      <w:pStyle w:val="Rodap"/>
      <w:jc w:val="center"/>
    </w:pPr>
    <w:r>
      <w:t>Tel./fax** (69) 3446-1016 - CEP 76.976.000</w:t>
    </w:r>
  </w:p>
  <w:p>
    <w:pPr>
      <w:pStyle w:val="Rodap"/>
      <w:jc w:val="center"/>
    </w:pPr>
    <w:r>
      <w:t>robsonmoreira12612@gmail.com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t-BR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2304510</wp:posOffset>
          </wp:positionH>
          <wp:positionV relativeFrom="paragraph">
            <wp:posOffset>-313102</wp:posOffset>
          </wp:positionV>
          <wp:extent cx="698672" cy="648268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510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keepNext/>
      <w:shd w:val="clear" w:color="auto" w:fill="FFFFFF"/>
      <w:spacing w:after="0" w:line="240" w:lineRule="auto"/>
      <w:jc w:val="center"/>
      <w:outlineLvl w:val="2"/>
      <w:rPr>
        <w:rFonts w:ascii="Times New Roman" w:eastAsia="Arial Unicode MS" w:hAnsi="Times New Roman" w:cs="Times New Roman"/>
        <w:b/>
        <w:iCs/>
        <w:sz w:val="24"/>
        <w:szCs w:val="24"/>
        <w:lang w:eastAsia="pt-BR"/>
      </w:rPr>
    </w:pPr>
  </w:p>
  <w:p>
    <w:pPr>
      <w:keepNext/>
      <w:shd w:val="clear" w:color="auto" w:fill="FFFFFF"/>
      <w:spacing w:after="0" w:line="240" w:lineRule="auto"/>
      <w:jc w:val="center"/>
      <w:outlineLvl w:val="2"/>
      <w:rPr>
        <w:rFonts w:ascii="Times New Roman" w:eastAsia="Arial Unicode MS" w:hAnsi="Times New Roman" w:cs="Times New Roman"/>
        <w:b/>
        <w:iCs/>
        <w:sz w:val="20"/>
        <w:szCs w:val="20"/>
        <w:lang w:eastAsia="pt-BR"/>
      </w:rPr>
    </w:pPr>
    <w:r>
      <w:rPr>
        <w:rFonts w:ascii="Times New Roman" w:eastAsia="Arial Unicode MS" w:hAnsi="Times New Roman" w:cs="Times New Roman"/>
        <w:b/>
        <w:iCs/>
        <w:sz w:val="20"/>
        <w:szCs w:val="20"/>
        <w:lang w:eastAsia="pt-BR"/>
      </w:rPr>
      <w:t>ESTADO DE RONDÔNIA</w:t>
    </w:r>
  </w:p>
  <w:p>
    <w:pPr>
      <w:keepNext/>
      <w:shd w:val="clear" w:color="auto" w:fill="FFFFFF"/>
      <w:spacing w:after="0" w:line="240" w:lineRule="auto"/>
      <w:jc w:val="center"/>
      <w:outlineLvl w:val="3"/>
      <w:rPr>
        <w:rFonts w:ascii="Times New Roman" w:eastAsia="Arial Unicode MS" w:hAnsi="Times New Roman" w:cs="Times New Roman"/>
        <w:b/>
        <w:iCs/>
        <w:sz w:val="20"/>
        <w:szCs w:val="20"/>
        <w:lang w:eastAsia="pt-BR"/>
      </w:rPr>
    </w:pPr>
    <w:r>
      <w:rPr>
        <w:rFonts w:ascii="Times New Roman" w:eastAsia="Arial Unicode MS" w:hAnsi="Times New Roman" w:cs="Times New Roman"/>
        <w:b/>
        <w:iCs/>
        <w:sz w:val="20"/>
        <w:szCs w:val="20"/>
        <w:lang w:eastAsia="pt-BR"/>
      </w:rPr>
      <w:t>CÂMARA MUNICIPAL DE PRIMAVERA DE RONDÔNIA</w:t>
    </w:r>
  </w:p>
  <w:p>
    <w:pPr>
      <w:pBdr>
        <w:bottom w:val="single" w:sz="12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iCs/>
        <w:sz w:val="20"/>
        <w:szCs w:val="20"/>
        <w:lang w:eastAsia="pt-BR"/>
      </w:rPr>
    </w:pPr>
    <w:r>
      <w:rPr>
        <w:rFonts w:ascii="Times New Roman" w:eastAsia="Times New Roman" w:hAnsi="Times New Roman" w:cs="Times New Roman"/>
        <w:b/>
        <w:iCs/>
        <w:sz w:val="20"/>
        <w:szCs w:val="20"/>
        <w:lang w:eastAsia="pt-BR"/>
      </w:rPr>
      <w:t>PODER LEGISLATIVO</w:t>
    </w:r>
  </w:p>
  <w:p>
    <w:pPr>
      <w:pStyle w:val="Cabealho"/>
    </w:pPr>
  </w:p>
  <w:p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1BAF0-2A3B-4122-9710-1FFA0A6B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pBdr>
        <w:left w:val="single" w:sz="4" w:space="1" w:color="000000"/>
        <w:right w:val="single" w:sz="4" w:space="1" w:color="000000"/>
      </w:pBdr>
      <w:suppressAutoHyphens/>
      <w:spacing w:before="360" w:after="120" w:line="240" w:lineRule="auto"/>
      <w:jc w:val="center"/>
      <w:outlineLvl w:val="0"/>
    </w:pPr>
    <w:rPr>
      <w:rFonts w:ascii="Times New Roman" w:eastAsia="Times New Roman" w:hAnsi="Times New Roman" w:cs="Times New Roman"/>
      <w:sz w:val="26"/>
      <w:szCs w:val="26"/>
      <w:lang w:val="pt-PT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Pr>
      <w:rFonts w:ascii="Times New Roman" w:eastAsia="Times New Roman" w:hAnsi="Times New Roman" w:cs="Times New Roman"/>
      <w:sz w:val="26"/>
      <w:szCs w:val="26"/>
      <w:lang w:val="pt-PT" w:eastAsia="ar-SA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ecuodecorpodetexto">
    <w:name w:val="Body Text Indent"/>
    <w:basedOn w:val="Normal"/>
    <w:link w:val="RecuodecorpodetextoChar"/>
    <w:pPr>
      <w:suppressAutoHyphens/>
      <w:spacing w:before="360" w:after="120" w:line="240" w:lineRule="auto"/>
      <w:ind w:left="5103"/>
      <w:jc w:val="both"/>
    </w:pPr>
    <w:rPr>
      <w:rFonts w:ascii="Times New Roman" w:eastAsia="Times New Roman" w:hAnsi="Times New Roman" w:cs="Times New Roman"/>
      <w:b/>
      <w:sz w:val="26"/>
      <w:szCs w:val="26"/>
      <w:lang w:val="pt-PT" w:eastAsia="ar-SA"/>
    </w:rPr>
  </w:style>
  <w:style w:type="character" w:customStyle="1" w:styleId="RecuodecorpodetextoChar">
    <w:name w:val="Recuo de corpo de texto Char"/>
    <w:basedOn w:val="Fontepargpadro"/>
    <w:link w:val="Recuodecorpodetexto"/>
    <w:rPr>
      <w:rFonts w:ascii="Times New Roman" w:eastAsia="Times New Roman" w:hAnsi="Times New Roman" w:cs="Times New Roman"/>
      <w:b/>
      <w:sz w:val="26"/>
      <w:szCs w:val="26"/>
      <w:lang w:val="pt-PT" w:eastAsia="ar-SA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customStyle="1" w:styleId="pt-normal">
    <w:name w:val="pt-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t-fontepargpadro-000001">
    <w:name w:val="pt-fontepargpadro-000001"/>
    <w:basedOn w:val="Fontepargpadr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</cp:revision>
  <dcterms:created xsi:type="dcterms:W3CDTF">2023-05-19T14:43:00Z</dcterms:created>
  <dcterms:modified xsi:type="dcterms:W3CDTF">2023-05-19T14:47:00Z</dcterms:modified>
</cp:coreProperties>
</file>